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7259B" w:rsidP="00C7259B">
      <w:pPr>
        <w:jc w:val="center"/>
        <w:rPr>
          <w:rFonts w:hint="eastAsia"/>
          <w:sz w:val="44"/>
          <w:szCs w:val="44"/>
        </w:rPr>
      </w:pPr>
      <w:r w:rsidRPr="00C7259B">
        <w:rPr>
          <w:rFonts w:hint="eastAsia"/>
          <w:sz w:val="44"/>
          <w:szCs w:val="44"/>
        </w:rPr>
        <w:t>企业党工委第二党支部先进事迹</w:t>
      </w:r>
    </w:p>
    <w:p w:rsidR="00C7259B" w:rsidRDefault="00C7259B" w:rsidP="00C7259B">
      <w:pPr>
        <w:jc w:val="left"/>
        <w:rPr>
          <w:rFonts w:ascii="仿宋_GB2312" w:eastAsia="仿宋_GB2312" w:hAnsi="Arial" w:cs="Arial" w:hint="eastAsia"/>
        </w:rPr>
      </w:pPr>
      <w:r>
        <w:rPr>
          <w:rFonts w:ascii="仿宋_GB2312" w:eastAsia="仿宋_GB2312" w:hAnsi="Arial" w:cs="Arial" w:hint="eastAsia"/>
        </w:rPr>
        <w:t xml:space="preserve">     </w:t>
      </w:r>
    </w:p>
    <w:p w:rsidR="00C7259B" w:rsidRPr="00C7259B" w:rsidRDefault="00C7259B" w:rsidP="00C7259B">
      <w:pPr>
        <w:jc w:val="left"/>
        <w:rPr>
          <w:rFonts w:hint="eastAsia"/>
          <w:sz w:val="32"/>
          <w:szCs w:val="32"/>
        </w:rPr>
      </w:pPr>
      <w:r>
        <w:rPr>
          <w:rFonts w:ascii="仿宋_GB2312" w:eastAsia="仿宋_GB2312" w:hAnsi="Arial" w:cs="Arial" w:hint="eastAsia"/>
        </w:rPr>
        <w:t xml:space="preserve">      </w:t>
      </w:r>
      <w:r w:rsidRPr="00C7259B">
        <w:rPr>
          <w:rFonts w:ascii="仿宋_GB2312" w:eastAsia="仿宋_GB2312" w:hAnsi="Arial" w:cs="Arial" w:hint="eastAsia"/>
          <w:sz w:val="32"/>
          <w:szCs w:val="32"/>
        </w:rPr>
        <w:t>企业党工委第二党支部现有党员10人，党支部组织架构合理，支部委员5名，由书记（胡盛祥）、副书记兼组织委员（刘志兵）、生活委员（刘广）、统战委员（鲍金刚）和宣传委员（罗婷婷），年龄结构合理，囊括本部门各项核心工作（园区招商、技术转移中心、大学生创业园、科技产业园以及新兴产业发展研究院）。</w:t>
      </w:r>
      <w:r w:rsidRPr="00C7259B">
        <w:rPr>
          <w:rFonts w:hint="eastAsia"/>
          <w:sz w:val="32"/>
          <w:szCs w:val="32"/>
        </w:rPr>
        <w:t>近年来，</w:t>
      </w:r>
      <w:r>
        <w:rPr>
          <w:rFonts w:hint="eastAsia"/>
          <w:sz w:val="32"/>
          <w:szCs w:val="32"/>
        </w:rPr>
        <w:t>第二党支部</w:t>
      </w:r>
      <w:r w:rsidRPr="00C7259B">
        <w:rPr>
          <w:rFonts w:hint="eastAsia"/>
          <w:sz w:val="32"/>
          <w:szCs w:val="32"/>
        </w:rPr>
        <w:t>坚持“围绕中心抓党建，抓好党建促发展”理念，支部开展了各种形式的学习教育或组织生活活动。紧扣“两学一做”学习教育活动：</w:t>
      </w:r>
      <w:r w:rsidRPr="00C7259B">
        <w:rPr>
          <w:rFonts w:hint="eastAsia"/>
          <w:sz w:val="32"/>
          <w:szCs w:val="32"/>
        </w:rPr>
        <w:t>1</w:t>
      </w:r>
      <w:r w:rsidRPr="00C7259B">
        <w:rPr>
          <w:rFonts w:hint="eastAsia"/>
          <w:sz w:val="32"/>
          <w:szCs w:val="32"/>
        </w:rPr>
        <w:t>、制定国家大学科技园关于推进“两学一做”学习教育常态化制度化实施方案；</w:t>
      </w:r>
      <w:r w:rsidRPr="00C7259B">
        <w:rPr>
          <w:rFonts w:hint="eastAsia"/>
          <w:sz w:val="32"/>
          <w:szCs w:val="32"/>
        </w:rPr>
        <w:t>2</w:t>
      </w:r>
      <w:r w:rsidRPr="00C7259B">
        <w:rPr>
          <w:rFonts w:hint="eastAsia"/>
          <w:sz w:val="32"/>
          <w:szCs w:val="32"/>
        </w:rPr>
        <w:t>、召开支部组织生活会暨党的十九大报告学习会；</w:t>
      </w:r>
      <w:r w:rsidRPr="00C7259B">
        <w:rPr>
          <w:rFonts w:hint="eastAsia"/>
          <w:sz w:val="32"/>
          <w:szCs w:val="32"/>
        </w:rPr>
        <w:t>3</w:t>
      </w:r>
      <w:r w:rsidRPr="00C7259B">
        <w:rPr>
          <w:rFonts w:hint="eastAsia"/>
          <w:sz w:val="32"/>
          <w:szCs w:val="32"/>
        </w:rPr>
        <w:t>、召开支部专题组织生活会和民主评议党员会；</w:t>
      </w:r>
      <w:r w:rsidRPr="00C7259B">
        <w:rPr>
          <w:rFonts w:hint="eastAsia"/>
          <w:sz w:val="32"/>
          <w:szCs w:val="32"/>
        </w:rPr>
        <w:t>4</w:t>
      </w:r>
      <w:r w:rsidRPr="00C7259B">
        <w:rPr>
          <w:rFonts w:hint="eastAsia"/>
          <w:sz w:val="32"/>
          <w:szCs w:val="32"/>
        </w:rPr>
        <w:t>、</w:t>
      </w:r>
      <w:r w:rsidRPr="00C7259B">
        <w:rPr>
          <w:sz w:val="32"/>
          <w:szCs w:val="32"/>
        </w:rPr>
        <w:t>与鼓楼区政府办第一党支部开展专题交流学习活动</w:t>
      </w:r>
      <w:r w:rsidRPr="00C7259B">
        <w:rPr>
          <w:rFonts w:hint="eastAsia"/>
          <w:sz w:val="32"/>
          <w:szCs w:val="32"/>
        </w:rPr>
        <w:t>；</w:t>
      </w:r>
      <w:r w:rsidRPr="00C7259B">
        <w:rPr>
          <w:rFonts w:hint="eastAsia"/>
          <w:sz w:val="32"/>
          <w:szCs w:val="32"/>
        </w:rPr>
        <w:t>5</w:t>
      </w:r>
      <w:r w:rsidRPr="00C7259B">
        <w:rPr>
          <w:rFonts w:hint="eastAsia"/>
          <w:sz w:val="32"/>
          <w:szCs w:val="32"/>
        </w:rPr>
        <w:t>、</w:t>
      </w:r>
      <w:hyperlink r:id="rId6" w:history="1">
        <w:r w:rsidRPr="00C7259B">
          <w:rPr>
            <w:sz w:val="32"/>
            <w:szCs w:val="32"/>
          </w:rPr>
          <w:t>召开支部组织生活会暨部门学习会</w:t>
        </w:r>
      </w:hyperlink>
      <w:r w:rsidRPr="00C7259B">
        <w:rPr>
          <w:rFonts w:hint="eastAsia"/>
          <w:sz w:val="32"/>
          <w:szCs w:val="32"/>
        </w:rPr>
        <w:t>；</w:t>
      </w:r>
      <w:r w:rsidRPr="00C7259B">
        <w:rPr>
          <w:rFonts w:hint="eastAsia"/>
          <w:sz w:val="32"/>
          <w:szCs w:val="32"/>
        </w:rPr>
        <w:t>6</w:t>
      </w:r>
      <w:r w:rsidRPr="00C7259B">
        <w:rPr>
          <w:rFonts w:hint="eastAsia"/>
          <w:sz w:val="32"/>
          <w:szCs w:val="32"/>
        </w:rPr>
        <w:t>、</w:t>
      </w:r>
      <w:r w:rsidRPr="00C7259B">
        <w:rPr>
          <w:sz w:val="32"/>
          <w:szCs w:val="32"/>
        </w:rPr>
        <w:t>支部开展</w:t>
      </w:r>
      <w:r w:rsidRPr="00C7259B">
        <w:rPr>
          <w:sz w:val="32"/>
          <w:szCs w:val="32"/>
        </w:rPr>
        <w:t>“</w:t>
      </w:r>
      <w:r w:rsidRPr="00C7259B">
        <w:rPr>
          <w:sz w:val="32"/>
          <w:szCs w:val="32"/>
        </w:rPr>
        <w:t>立足岗位、争优创先</w:t>
      </w:r>
      <w:r w:rsidRPr="00C7259B">
        <w:rPr>
          <w:sz w:val="32"/>
          <w:szCs w:val="32"/>
        </w:rPr>
        <w:t>”</w:t>
      </w:r>
      <w:r w:rsidRPr="00C7259B">
        <w:rPr>
          <w:sz w:val="32"/>
          <w:szCs w:val="32"/>
        </w:rPr>
        <w:t>支部学习活动</w:t>
      </w:r>
      <w:r w:rsidRPr="00C7259B">
        <w:rPr>
          <w:rFonts w:hint="eastAsia"/>
          <w:sz w:val="32"/>
          <w:szCs w:val="32"/>
        </w:rPr>
        <w:t>；</w:t>
      </w:r>
      <w:r w:rsidRPr="00C7259B">
        <w:rPr>
          <w:rFonts w:hint="eastAsia"/>
          <w:sz w:val="32"/>
          <w:szCs w:val="32"/>
        </w:rPr>
        <w:t>7</w:t>
      </w:r>
      <w:r w:rsidRPr="00C7259B">
        <w:rPr>
          <w:rFonts w:hint="eastAsia"/>
          <w:sz w:val="32"/>
          <w:szCs w:val="32"/>
        </w:rPr>
        <w:t>、</w:t>
      </w:r>
      <w:r w:rsidRPr="00C7259B">
        <w:rPr>
          <w:sz w:val="32"/>
          <w:szCs w:val="32"/>
        </w:rPr>
        <w:t>与产业园党总支开展众创空间暨党的建设交流学习活动</w:t>
      </w:r>
      <w:r w:rsidRPr="00C7259B">
        <w:rPr>
          <w:rFonts w:hint="eastAsia"/>
          <w:sz w:val="32"/>
          <w:szCs w:val="32"/>
        </w:rPr>
        <w:t>；</w:t>
      </w:r>
      <w:r w:rsidRPr="00C7259B">
        <w:rPr>
          <w:rFonts w:hint="eastAsia"/>
          <w:sz w:val="32"/>
          <w:szCs w:val="32"/>
        </w:rPr>
        <w:t>8</w:t>
      </w:r>
      <w:r w:rsidRPr="00C7259B">
        <w:rPr>
          <w:rFonts w:hint="eastAsia"/>
          <w:sz w:val="32"/>
          <w:szCs w:val="32"/>
        </w:rPr>
        <w:t>、</w:t>
      </w:r>
      <w:r w:rsidRPr="00C7259B">
        <w:rPr>
          <w:sz w:val="32"/>
          <w:szCs w:val="32"/>
        </w:rPr>
        <w:t>支部组织生活会聚力创业创投、聚焦创新建设</w:t>
      </w:r>
      <w:r w:rsidRPr="00C7259B">
        <w:rPr>
          <w:rFonts w:hint="eastAsia"/>
          <w:sz w:val="32"/>
          <w:szCs w:val="32"/>
        </w:rPr>
        <w:t>；</w:t>
      </w:r>
      <w:r w:rsidRPr="00C7259B">
        <w:rPr>
          <w:rFonts w:hint="eastAsia"/>
          <w:sz w:val="32"/>
          <w:szCs w:val="32"/>
        </w:rPr>
        <w:t>9</w:t>
      </w:r>
      <w:r w:rsidRPr="00C7259B">
        <w:rPr>
          <w:rFonts w:hint="eastAsia"/>
          <w:sz w:val="32"/>
          <w:szCs w:val="32"/>
        </w:rPr>
        <w:t>、结合大科园工作，申报成功</w:t>
      </w:r>
      <w:r w:rsidRPr="00C7259B">
        <w:rPr>
          <w:rFonts w:hint="eastAsia"/>
          <w:sz w:val="32"/>
          <w:szCs w:val="32"/>
        </w:rPr>
        <w:t>2017</w:t>
      </w:r>
      <w:r w:rsidRPr="00C7259B">
        <w:rPr>
          <w:rFonts w:hint="eastAsia"/>
          <w:sz w:val="32"/>
          <w:szCs w:val="32"/>
        </w:rPr>
        <w:t>年校“主题党日活动”方案（获一类立项），</w:t>
      </w:r>
      <w:r w:rsidRPr="00C7259B">
        <w:rPr>
          <w:rFonts w:hint="eastAsia"/>
          <w:sz w:val="32"/>
          <w:szCs w:val="32"/>
        </w:rPr>
        <w:t>2018</w:t>
      </w:r>
      <w:r w:rsidRPr="00C7259B">
        <w:rPr>
          <w:rFonts w:hint="eastAsia"/>
          <w:sz w:val="32"/>
          <w:szCs w:val="32"/>
        </w:rPr>
        <w:t>年校“主题党日活动”方案（获三类立项），并组织实施了</w:t>
      </w:r>
      <w:r w:rsidRPr="00C7259B">
        <w:rPr>
          <w:sz w:val="32"/>
          <w:szCs w:val="32"/>
        </w:rPr>
        <w:t>“</w:t>
      </w:r>
      <w:r w:rsidRPr="00C7259B">
        <w:rPr>
          <w:sz w:val="32"/>
          <w:szCs w:val="32"/>
        </w:rPr>
        <w:t>重温入党词、重走生态路、做合格党员</w:t>
      </w:r>
      <w:r w:rsidRPr="00C7259B">
        <w:rPr>
          <w:sz w:val="32"/>
          <w:szCs w:val="32"/>
        </w:rPr>
        <w:t>”</w:t>
      </w:r>
      <w:r w:rsidRPr="00C7259B">
        <w:rPr>
          <w:sz w:val="32"/>
          <w:szCs w:val="32"/>
        </w:rPr>
        <w:t>主题党日活动</w:t>
      </w:r>
      <w:r w:rsidRPr="00C7259B">
        <w:rPr>
          <w:rFonts w:hint="eastAsia"/>
          <w:sz w:val="32"/>
          <w:szCs w:val="32"/>
        </w:rPr>
        <w:t>等。</w:t>
      </w:r>
    </w:p>
    <w:p w:rsidR="00C7259B" w:rsidRPr="00C7259B" w:rsidRDefault="00C7259B" w:rsidP="00C7259B">
      <w:pPr>
        <w:jc w:val="left"/>
        <w:rPr>
          <w:sz w:val="32"/>
          <w:szCs w:val="32"/>
        </w:rPr>
      </w:pPr>
      <w:r w:rsidRPr="00C7259B">
        <w:rPr>
          <w:rFonts w:hint="eastAsia"/>
          <w:sz w:val="32"/>
          <w:szCs w:val="32"/>
        </w:rPr>
        <w:t xml:space="preserve">     </w:t>
      </w:r>
      <w:r w:rsidRPr="00C7259B">
        <w:rPr>
          <w:rFonts w:hint="eastAsia"/>
          <w:sz w:val="32"/>
          <w:szCs w:val="32"/>
        </w:rPr>
        <w:t>支部结合部门工作实际，坚持“围绕中心抓党建，抓</w:t>
      </w:r>
      <w:r w:rsidRPr="00C7259B">
        <w:rPr>
          <w:rFonts w:hint="eastAsia"/>
          <w:sz w:val="32"/>
          <w:szCs w:val="32"/>
        </w:rPr>
        <w:lastRenderedPageBreak/>
        <w:t>好党建促发展”的原则，以“两学一做”和协同创新为主线，发挥国家大学科技园的特色资源，着力打造“学习型、创新型、服务型”支部，充分发挥党员先进示范和支部战斗堡垒作用。一是构建</w:t>
      </w:r>
      <w:r w:rsidRPr="00C7259B">
        <w:rPr>
          <w:rFonts w:hint="eastAsia"/>
          <w:sz w:val="32"/>
          <w:szCs w:val="32"/>
        </w:rPr>
        <w:t>OTO</w:t>
      </w:r>
      <w:r w:rsidRPr="00C7259B">
        <w:rPr>
          <w:rFonts w:hint="eastAsia"/>
          <w:sz w:val="32"/>
          <w:szCs w:val="32"/>
        </w:rPr>
        <w:t>互动学习平台，创新支部的学习交流机制，通过理论研究和实践探索相结合，构建学习型支部新模式，组织申报并获批</w:t>
      </w:r>
      <w:r w:rsidRPr="00C7259B">
        <w:rPr>
          <w:sz w:val="32"/>
          <w:szCs w:val="32"/>
        </w:rPr>
        <w:t>2017</w:t>
      </w:r>
      <w:r w:rsidRPr="00C7259B">
        <w:rPr>
          <w:rFonts w:hint="eastAsia"/>
          <w:sz w:val="32"/>
          <w:szCs w:val="32"/>
        </w:rPr>
        <w:t>年度江苏省教育系统党建研究会课题和</w:t>
      </w:r>
      <w:r w:rsidRPr="00C7259B">
        <w:rPr>
          <w:rFonts w:hint="eastAsia"/>
          <w:sz w:val="32"/>
          <w:szCs w:val="32"/>
        </w:rPr>
        <w:t>2017</w:t>
      </w:r>
      <w:r w:rsidRPr="00C7259B">
        <w:rPr>
          <w:rFonts w:hint="eastAsia"/>
          <w:sz w:val="32"/>
          <w:szCs w:val="32"/>
        </w:rPr>
        <w:t>年校党建与思想政治教育研究课题。二是探索园区流动创客党员服务新模式，通过产业园的交流学习以及工作中的实践探索，尝试通过创建“创客党员ｅ家”平台，打造流动党员服务的新模式。三是党支部紧密围绕部门工作职责，强化服务理念，创新服务载体，培育服务品牌，以务实高效的服务举措，服务于创新创业和科技成果转化。目前已经成功打造“劝业”品牌，与教学事务部、研究生部以及学院共同举办“南工劝业杯”创新创业大赛，与校科协共同举办“劝业青科汇”，以及劝业思享会、劝业大讲堂等，另外还</w:t>
      </w:r>
      <w:r w:rsidRPr="00C7259B">
        <w:rPr>
          <w:sz w:val="32"/>
          <w:szCs w:val="32"/>
        </w:rPr>
        <w:t>新设</w:t>
      </w:r>
      <w:r w:rsidRPr="00C7259B">
        <w:rPr>
          <w:rFonts w:hint="eastAsia"/>
          <w:sz w:val="32"/>
          <w:szCs w:val="32"/>
        </w:rPr>
        <w:t>了“</w:t>
      </w:r>
      <w:r w:rsidRPr="00C7259B">
        <w:rPr>
          <w:sz w:val="32"/>
          <w:szCs w:val="32"/>
        </w:rPr>
        <w:t>金陵天使会</w:t>
      </w:r>
      <w:r w:rsidRPr="00C7259B">
        <w:rPr>
          <w:sz w:val="32"/>
          <w:szCs w:val="32"/>
        </w:rPr>
        <w:t>--</w:t>
      </w:r>
      <w:r w:rsidRPr="00C7259B">
        <w:rPr>
          <w:sz w:val="32"/>
          <w:szCs w:val="32"/>
        </w:rPr>
        <w:t>南工劝业创新创业奖学金</w:t>
      </w:r>
      <w:r w:rsidRPr="00C7259B">
        <w:rPr>
          <w:rFonts w:hint="eastAsia"/>
          <w:sz w:val="32"/>
          <w:szCs w:val="32"/>
        </w:rPr>
        <w:t>”。支部胡盛祥获首届中国高校科技成果交易会先进个人奖，刘志兵获</w:t>
      </w:r>
      <w:r w:rsidRPr="00C7259B">
        <w:rPr>
          <w:rFonts w:hint="eastAsia"/>
          <w:sz w:val="32"/>
          <w:szCs w:val="32"/>
        </w:rPr>
        <w:t>2017</w:t>
      </w:r>
      <w:r w:rsidRPr="00C7259B">
        <w:rPr>
          <w:rFonts w:hint="eastAsia"/>
          <w:sz w:val="32"/>
          <w:szCs w:val="32"/>
        </w:rPr>
        <w:t>年中国产学研合作促进奖，余文博获校</w:t>
      </w:r>
      <w:r w:rsidRPr="00C7259B">
        <w:rPr>
          <w:rFonts w:hint="eastAsia"/>
          <w:sz w:val="32"/>
          <w:szCs w:val="32"/>
        </w:rPr>
        <w:t>2017</w:t>
      </w:r>
      <w:r w:rsidRPr="00C7259B">
        <w:rPr>
          <w:rFonts w:hint="eastAsia"/>
          <w:sz w:val="32"/>
          <w:szCs w:val="32"/>
        </w:rPr>
        <w:t>年度体育工作先进个人，刘广获省创新创业大赛优秀指导教师，</w:t>
      </w:r>
      <w:r w:rsidRPr="00C7259B">
        <w:rPr>
          <w:rFonts w:hint="eastAsia"/>
          <w:sz w:val="32"/>
          <w:szCs w:val="32"/>
        </w:rPr>
        <w:t>1</w:t>
      </w:r>
      <w:r w:rsidRPr="00C7259B">
        <w:rPr>
          <w:rFonts w:hint="eastAsia"/>
          <w:sz w:val="32"/>
          <w:szCs w:val="32"/>
        </w:rPr>
        <w:t>人入选全国万名优秀创新创业导师人才库首批入库导师，</w:t>
      </w:r>
      <w:r w:rsidRPr="00C7259B">
        <w:rPr>
          <w:rFonts w:hint="eastAsia"/>
          <w:sz w:val="32"/>
          <w:szCs w:val="32"/>
        </w:rPr>
        <w:t>1</w:t>
      </w:r>
      <w:r w:rsidRPr="00C7259B">
        <w:rPr>
          <w:rFonts w:hint="eastAsia"/>
          <w:sz w:val="32"/>
          <w:szCs w:val="32"/>
        </w:rPr>
        <w:t>人获批</w:t>
      </w:r>
      <w:r w:rsidRPr="00C7259B">
        <w:rPr>
          <w:rFonts w:hint="eastAsia"/>
          <w:sz w:val="32"/>
          <w:szCs w:val="32"/>
        </w:rPr>
        <w:t>2017</w:t>
      </w:r>
      <w:r w:rsidRPr="00C7259B">
        <w:rPr>
          <w:rFonts w:hint="eastAsia"/>
          <w:sz w:val="32"/>
          <w:szCs w:val="32"/>
        </w:rPr>
        <w:t>年度国家社科基金，多位同志获科技企业孵化器从业、技术经纪人、创业培训师等资格证书，打造了一个</w:t>
      </w:r>
      <w:r w:rsidRPr="00C7259B">
        <w:rPr>
          <w:rFonts w:hint="eastAsia"/>
          <w:sz w:val="32"/>
          <w:szCs w:val="32"/>
        </w:rPr>
        <w:lastRenderedPageBreak/>
        <w:t>专业化、职业化的团队，形成一个富有凝聚力和战斗力的党支部。</w:t>
      </w:r>
    </w:p>
    <w:sectPr w:rsidR="00C7259B" w:rsidRPr="00C725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1B9" w:rsidRDefault="008631B9" w:rsidP="00C7259B">
      <w:r>
        <w:separator/>
      </w:r>
    </w:p>
  </w:endnote>
  <w:endnote w:type="continuationSeparator" w:id="1">
    <w:p w:rsidR="008631B9" w:rsidRDefault="008631B9" w:rsidP="00C725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1B9" w:rsidRDefault="008631B9" w:rsidP="00C7259B">
      <w:r>
        <w:separator/>
      </w:r>
    </w:p>
  </w:footnote>
  <w:footnote w:type="continuationSeparator" w:id="1">
    <w:p w:rsidR="008631B9" w:rsidRDefault="008631B9" w:rsidP="00C725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259B"/>
    <w:rsid w:val="0001182F"/>
    <w:rsid w:val="008631B9"/>
    <w:rsid w:val="00C72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25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259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25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259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p.njtech.edu.cn/view.asp?id=1677&amp;class=82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1127</Words>
  <Characters>1152</Characters>
  <Application>Microsoft Office Word</Application>
  <DocSecurity>0</DocSecurity>
  <Lines>47</Lines>
  <Paragraphs>3</Paragraphs>
  <ScaleCrop>false</ScaleCrop>
  <Company>微软中国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0649</dc:creator>
  <cp:keywords/>
  <dc:description/>
  <cp:lastModifiedBy>0649</cp:lastModifiedBy>
  <cp:revision>2</cp:revision>
  <dcterms:created xsi:type="dcterms:W3CDTF">2018-07-18T01:37:00Z</dcterms:created>
  <dcterms:modified xsi:type="dcterms:W3CDTF">2018-07-18T02:20:00Z</dcterms:modified>
</cp:coreProperties>
</file>